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D" w:rsidRDefault="0094404A" w:rsidP="00CD32D2">
      <w:r>
        <w:rPr>
          <w:noProof/>
        </w:rPr>
        <w:drawing>
          <wp:inline distT="0" distB="0" distL="0" distR="0">
            <wp:extent cx="8533724" cy="5723906"/>
            <wp:effectExtent l="19050" t="0" r="19726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032D" w:rsidSect="00C65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AF1" w:rsidRDefault="00946AF1" w:rsidP="006A10EA">
      <w:pPr>
        <w:spacing w:after="0" w:line="240" w:lineRule="auto"/>
      </w:pPr>
      <w:r>
        <w:separator/>
      </w:r>
    </w:p>
  </w:endnote>
  <w:endnote w:type="continuationSeparator" w:id="0">
    <w:p w:rsidR="00946AF1" w:rsidRDefault="00946AF1" w:rsidP="006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91" w:rsidRDefault="005840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91" w:rsidRDefault="00DC410E">
    <w:pPr>
      <w:pStyle w:val="Footer"/>
      <w:rPr>
        <w:sz w:val="32"/>
        <w:szCs w:val="32"/>
      </w:rPr>
    </w:pPr>
    <w:r>
      <w:rPr>
        <w:sz w:val="32"/>
        <w:szCs w:val="32"/>
      </w:rPr>
      <w:t xml:space="preserve">      </w:t>
    </w:r>
    <w:r w:rsidR="000653C4">
      <w:rPr>
        <w:sz w:val="32"/>
        <w:szCs w:val="32"/>
      </w:rPr>
      <w:t xml:space="preserve">   Note:  This chart shows the ho</w:t>
    </w:r>
    <w:r w:rsidR="00B2758C">
      <w:rPr>
        <w:sz w:val="32"/>
        <w:szCs w:val="32"/>
      </w:rPr>
      <w:t>lding collectable value of the big 4</w:t>
    </w:r>
    <w:r w:rsidR="00584091">
      <w:rPr>
        <w:sz w:val="32"/>
        <w:szCs w:val="32"/>
      </w:rPr>
      <w:t xml:space="preserve"> EM Pin</w:t>
    </w:r>
    <w:r w:rsidR="000653C4">
      <w:rPr>
        <w:sz w:val="32"/>
        <w:szCs w:val="32"/>
      </w:rPr>
      <w:t xml:space="preserve"> brand s</w:t>
    </w:r>
    <w:r w:rsidR="00584091">
      <w:rPr>
        <w:sz w:val="32"/>
        <w:szCs w:val="32"/>
      </w:rPr>
      <w:t xml:space="preserve">ellers on                               </w:t>
    </w:r>
  </w:p>
  <w:p w:rsidR="008E31E4" w:rsidRPr="00DC410E" w:rsidRDefault="00584091">
    <w:pPr>
      <w:pStyle w:val="Footer"/>
      <w:rPr>
        <w:sz w:val="32"/>
        <w:szCs w:val="32"/>
      </w:rPr>
    </w:pPr>
    <w:r>
      <w:rPr>
        <w:sz w:val="32"/>
        <w:szCs w:val="32"/>
      </w:rPr>
      <w:t xml:space="preserve">                     </w:t>
    </w:r>
    <w:proofErr w:type="gramStart"/>
    <w:r>
      <w:rPr>
        <w:sz w:val="32"/>
        <w:szCs w:val="32"/>
      </w:rPr>
      <w:t>eBay</w:t>
    </w:r>
    <w:proofErr w:type="gramEnd"/>
    <w:r>
      <w:rPr>
        <w:sz w:val="32"/>
        <w:szCs w:val="32"/>
      </w:rPr>
      <w:t xml:space="preserve"> and </w:t>
    </w:r>
    <w:r w:rsidR="000653C4">
      <w:rPr>
        <w:sz w:val="32"/>
        <w:szCs w:val="32"/>
      </w:rPr>
      <w:t>how they have been trending over time.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91" w:rsidRDefault="00584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AF1" w:rsidRDefault="00946AF1" w:rsidP="006A10EA">
      <w:pPr>
        <w:spacing w:after="0" w:line="240" w:lineRule="auto"/>
      </w:pPr>
      <w:r>
        <w:separator/>
      </w:r>
    </w:p>
  </w:footnote>
  <w:footnote w:type="continuationSeparator" w:id="0">
    <w:p w:rsidR="00946AF1" w:rsidRDefault="00946AF1" w:rsidP="006A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91" w:rsidRDefault="005840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91" w:rsidRDefault="005840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91" w:rsidRDefault="005840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4A"/>
    <w:rsid w:val="000061E8"/>
    <w:rsid w:val="00023080"/>
    <w:rsid w:val="00032953"/>
    <w:rsid w:val="000363ED"/>
    <w:rsid w:val="00041F15"/>
    <w:rsid w:val="00043605"/>
    <w:rsid w:val="00046203"/>
    <w:rsid w:val="00057C8F"/>
    <w:rsid w:val="000653C4"/>
    <w:rsid w:val="00065EA6"/>
    <w:rsid w:val="00075D05"/>
    <w:rsid w:val="0008063F"/>
    <w:rsid w:val="0009572D"/>
    <w:rsid w:val="000959ED"/>
    <w:rsid w:val="00097486"/>
    <w:rsid w:val="000A1EAB"/>
    <w:rsid w:val="000C03A2"/>
    <w:rsid w:val="000C276B"/>
    <w:rsid w:val="000C3AE4"/>
    <w:rsid w:val="000C609D"/>
    <w:rsid w:val="000C700D"/>
    <w:rsid w:val="000E3A71"/>
    <w:rsid w:val="000E3BAB"/>
    <w:rsid w:val="00100FE2"/>
    <w:rsid w:val="00101BA1"/>
    <w:rsid w:val="00103288"/>
    <w:rsid w:val="00105798"/>
    <w:rsid w:val="00112A81"/>
    <w:rsid w:val="0011785B"/>
    <w:rsid w:val="0012234F"/>
    <w:rsid w:val="0013043A"/>
    <w:rsid w:val="00141E3A"/>
    <w:rsid w:val="00143629"/>
    <w:rsid w:val="00144F1A"/>
    <w:rsid w:val="001454BD"/>
    <w:rsid w:val="00165889"/>
    <w:rsid w:val="00173E41"/>
    <w:rsid w:val="001762A0"/>
    <w:rsid w:val="00187DA3"/>
    <w:rsid w:val="00190C28"/>
    <w:rsid w:val="0019490D"/>
    <w:rsid w:val="00195852"/>
    <w:rsid w:val="00196D3D"/>
    <w:rsid w:val="001C26C3"/>
    <w:rsid w:val="001C3853"/>
    <w:rsid w:val="001C3A94"/>
    <w:rsid w:val="001C4653"/>
    <w:rsid w:val="001C71E0"/>
    <w:rsid w:val="001D2FD1"/>
    <w:rsid w:val="001D4163"/>
    <w:rsid w:val="001D56B3"/>
    <w:rsid w:val="001E03C0"/>
    <w:rsid w:val="001E1BA8"/>
    <w:rsid w:val="001E2E82"/>
    <w:rsid w:val="001E3C50"/>
    <w:rsid w:val="00200BEE"/>
    <w:rsid w:val="002031F7"/>
    <w:rsid w:val="002035BD"/>
    <w:rsid w:val="0021059D"/>
    <w:rsid w:val="00214E77"/>
    <w:rsid w:val="002162CB"/>
    <w:rsid w:val="00217B7E"/>
    <w:rsid w:val="00220ECA"/>
    <w:rsid w:val="0022530E"/>
    <w:rsid w:val="00232160"/>
    <w:rsid w:val="00234886"/>
    <w:rsid w:val="002400E8"/>
    <w:rsid w:val="00256710"/>
    <w:rsid w:val="002776D0"/>
    <w:rsid w:val="002834CE"/>
    <w:rsid w:val="002A14B2"/>
    <w:rsid w:val="002A409D"/>
    <w:rsid w:val="002C1544"/>
    <w:rsid w:val="002C2B7C"/>
    <w:rsid w:val="002D032D"/>
    <w:rsid w:val="002D4159"/>
    <w:rsid w:val="002D54D3"/>
    <w:rsid w:val="002D7577"/>
    <w:rsid w:val="002E1F08"/>
    <w:rsid w:val="002F17BD"/>
    <w:rsid w:val="002F439E"/>
    <w:rsid w:val="00312C66"/>
    <w:rsid w:val="0031691F"/>
    <w:rsid w:val="00320FE5"/>
    <w:rsid w:val="00336FE6"/>
    <w:rsid w:val="003375DE"/>
    <w:rsid w:val="003439F5"/>
    <w:rsid w:val="003505BD"/>
    <w:rsid w:val="0035783E"/>
    <w:rsid w:val="003602AE"/>
    <w:rsid w:val="00362A79"/>
    <w:rsid w:val="00365FCC"/>
    <w:rsid w:val="00371A9E"/>
    <w:rsid w:val="00373A9D"/>
    <w:rsid w:val="00390358"/>
    <w:rsid w:val="00392DAD"/>
    <w:rsid w:val="0039634E"/>
    <w:rsid w:val="0039742E"/>
    <w:rsid w:val="003B6771"/>
    <w:rsid w:val="003D33A0"/>
    <w:rsid w:val="003F653C"/>
    <w:rsid w:val="004010A6"/>
    <w:rsid w:val="00406FAC"/>
    <w:rsid w:val="0040701D"/>
    <w:rsid w:val="0041124B"/>
    <w:rsid w:val="0041523B"/>
    <w:rsid w:val="004315D7"/>
    <w:rsid w:val="00437998"/>
    <w:rsid w:val="004424B7"/>
    <w:rsid w:val="00442F81"/>
    <w:rsid w:val="00444945"/>
    <w:rsid w:val="004464F6"/>
    <w:rsid w:val="004468B8"/>
    <w:rsid w:val="00454433"/>
    <w:rsid w:val="00460E45"/>
    <w:rsid w:val="0046150F"/>
    <w:rsid w:val="00462135"/>
    <w:rsid w:val="004623B4"/>
    <w:rsid w:val="004658FD"/>
    <w:rsid w:val="00467542"/>
    <w:rsid w:val="00467DAF"/>
    <w:rsid w:val="00473386"/>
    <w:rsid w:val="0048070D"/>
    <w:rsid w:val="00483E0C"/>
    <w:rsid w:val="00485BDD"/>
    <w:rsid w:val="00494B13"/>
    <w:rsid w:val="00496CCA"/>
    <w:rsid w:val="004A0B60"/>
    <w:rsid w:val="004A0CF4"/>
    <w:rsid w:val="004A2C22"/>
    <w:rsid w:val="004A467B"/>
    <w:rsid w:val="004B2C0C"/>
    <w:rsid w:val="004C1B22"/>
    <w:rsid w:val="004D1C5B"/>
    <w:rsid w:val="004D3B4E"/>
    <w:rsid w:val="004D41D8"/>
    <w:rsid w:val="004D76D1"/>
    <w:rsid w:val="004E42DD"/>
    <w:rsid w:val="004E635E"/>
    <w:rsid w:val="004F21B7"/>
    <w:rsid w:val="004F22BF"/>
    <w:rsid w:val="005062C7"/>
    <w:rsid w:val="00506669"/>
    <w:rsid w:val="00522484"/>
    <w:rsid w:val="00524B12"/>
    <w:rsid w:val="00533D17"/>
    <w:rsid w:val="00535F03"/>
    <w:rsid w:val="00542304"/>
    <w:rsid w:val="00547432"/>
    <w:rsid w:val="005533B1"/>
    <w:rsid w:val="005548CB"/>
    <w:rsid w:val="00563507"/>
    <w:rsid w:val="00572682"/>
    <w:rsid w:val="00573D79"/>
    <w:rsid w:val="00575FFA"/>
    <w:rsid w:val="00576279"/>
    <w:rsid w:val="00580070"/>
    <w:rsid w:val="00584091"/>
    <w:rsid w:val="0059058D"/>
    <w:rsid w:val="00593D94"/>
    <w:rsid w:val="00596124"/>
    <w:rsid w:val="005964FF"/>
    <w:rsid w:val="005A178B"/>
    <w:rsid w:val="005A1E72"/>
    <w:rsid w:val="005B42DF"/>
    <w:rsid w:val="005B4D0E"/>
    <w:rsid w:val="005C2FC2"/>
    <w:rsid w:val="005D379C"/>
    <w:rsid w:val="005D5BA4"/>
    <w:rsid w:val="005D5C06"/>
    <w:rsid w:val="005E17DC"/>
    <w:rsid w:val="005E34D3"/>
    <w:rsid w:val="005E7992"/>
    <w:rsid w:val="0060240E"/>
    <w:rsid w:val="0060455C"/>
    <w:rsid w:val="00607594"/>
    <w:rsid w:val="00610402"/>
    <w:rsid w:val="00611BBC"/>
    <w:rsid w:val="00613238"/>
    <w:rsid w:val="006165FF"/>
    <w:rsid w:val="00616F97"/>
    <w:rsid w:val="00625DF4"/>
    <w:rsid w:val="00627497"/>
    <w:rsid w:val="00627BD6"/>
    <w:rsid w:val="00650395"/>
    <w:rsid w:val="00651A6D"/>
    <w:rsid w:val="00660134"/>
    <w:rsid w:val="00660342"/>
    <w:rsid w:val="00663EA7"/>
    <w:rsid w:val="006754C7"/>
    <w:rsid w:val="00681F8E"/>
    <w:rsid w:val="00683E35"/>
    <w:rsid w:val="006841EC"/>
    <w:rsid w:val="00697DBD"/>
    <w:rsid w:val="006A10EA"/>
    <w:rsid w:val="006B06CD"/>
    <w:rsid w:val="006B1B6A"/>
    <w:rsid w:val="006B215E"/>
    <w:rsid w:val="006C222A"/>
    <w:rsid w:val="006C4F9C"/>
    <w:rsid w:val="006C7B40"/>
    <w:rsid w:val="006D0F38"/>
    <w:rsid w:val="006D34EE"/>
    <w:rsid w:val="006E4DC5"/>
    <w:rsid w:val="006F13E5"/>
    <w:rsid w:val="006F46EA"/>
    <w:rsid w:val="00703C64"/>
    <w:rsid w:val="0070731B"/>
    <w:rsid w:val="00710154"/>
    <w:rsid w:val="0071081B"/>
    <w:rsid w:val="007120FF"/>
    <w:rsid w:val="00713AA5"/>
    <w:rsid w:val="007147AC"/>
    <w:rsid w:val="007333CE"/>
    <w:rsid w:val="00733FE2"/>
    <w:rsid w:val="007363C4"/>
    <w:rsid w:val="007409A8"/>
    <w:rsid w:val="00740AE7"/>
    <w:rsid w:val="007445D8"/>
    <w:rsid w:val="00747066"/>
    <w:rsid w:val="00747852"/>
    <w:rsid w:val="007555D6"/>
    <w:rsid w:val="00761D00"/>
    <w:rsid w:val="00767B87"/>
    <w:rsid w:val="007735B1"/>
    <w:rsid w:val="0078082E"/>
    <w:rsid w:val="0078559A"/>
    <w:rsid w:val="0078657C"/>
    <w:rsid w:val="00786BD6"/>
    <w:rsid w:val="0079271A"/>
    <w:rsid w:val="007934C6"/>
    <w:rsid w:val="007A21ED"/>
    <w:rsid w:val="007A5935"/>
    <w:rsid w:val="007A70A0"/>
    <w:rsid w:val="007B4549"/>
    <w:rsid w:val="007B6858"/>
    <w:rsid w:val="007C6269"/>
    <w:rsid w:val="007E1408"/>
    <w:rsid w:val="007E1DAE"/>
    <w:rsid w:val="007E31AF"/>
    <w:rsid w:val="007E38AD"/>
    <w:rsid w:val="007E5BA1"/>
    <w:rsid w:val="007E72EF"/>
    <w:rsid w:val="007F29A8"/>
    <w:rsid w:val="007F3F97"/>
    <w:rsid w:val="007F54FD"/>
    <w:rsid w:val="007F6A9A"/>
    <w:rsid w:val="0080263D"/>
    <w:rsid w:val="00804221"/>
    <w:rsid w:val="008069BD"/>
    <w:rsid w:val="00813FDF"/>
    <w:rsid w:val="00826BC2"/>
    <w:rsid w:val="00827D58"/>
    <w:rsid w:val="008345AA"/>
    <w:rsid w:val="00836930"/>
    <w:rsid w:val="00854CAE"/>
    <w:rsid w:val="008668B7"/>
    <w:rsid w:val="00867C8F"/>
    <w:rsid w:val="00871477"/>
    <w:rsid w:val="00872A03"/>
    <w:rsid w:val="00880413"/>
    <w:rsid w:val="00881E52"/>
    <w:rsid w:val="00892F75"/>
    <w:rsid w:val="008A0DED"/>
    <w:rsid w:val="008A4250"/>
    <w:rsid w:val="008B3915"/>
    <w:rsid w:val="008B4EEA"/>
    <w:rsid w:val="008D02E3"/>
    <w:rsid w:val="008D2DB0"/>
    <w:rsid w:val="008D35E4"/>
    <w:rsid w:val="008E31E4"/>
    <w:rsid w:val="008E7621"/>
    <w:rsid w:val="00900295"/>
    <w:rsid w:val="0091175E"/>
    <w:rsid w:val="0091526A"/>
    <w:rsid w:val="009201B8"/>
    <w:rsid w:val="009319B9"/>
    <w:rsid w:val="00935417"/>
    <w:rsid w:val="0094404A"/>
    <w:rsid w:val="00946AF1"/>
    <w:rsid w:val="0095092B"/>
    <w:rsid w:val="009529A4"/>
    <w:rsid w:val="00952CF4"/>
    <w:rsid w:val="0095508C"/>
    <w:rsid w:val="0097045E"/>
    <w:rsid w:val="00975337"/>
    <w:rsid w:val="009853D1"/>
    <w:rsid w:val="00986B9F"/>
    <w:rsid w:val="009B5C3E"/>
    <w:rsid w:val="009C586F"/>
    <w:rsid w:val="009D18EB"/>
    <w:rsid w:val="009D76A4"/>
    <w:rsid w:val="009E2250"/>
    <w:rsid w:val="009E2C29"/>
    <w:rsid w:val="009F09A3"/>
    <w:rsid w:val="009F0ACB"/>
    <w:rsid w:val="009F11EC"/>
    <w:rsid w:val="009F1CC1"/>
    <w:rsid w:val="009F3BE0"/>
    <w:rsid w:val="009F614C"/>
    <w:rsid w:val="009F7784"/>
    <w:rsid w:val="00A01858"/>
    <w:rsid w:val="00A04BDA"/>
    <w:rsid w:val="00A12C86"/>
    <w:rsid w:val="00A21366"/>
    <w:rsid w:val="00A23331"/>
    <w:rsid w:val="00A25DA6"/>
    <w:rsid w:val="00A36780"/>
    <w:rsid w:val="00A410AA"/>
    <w:rsid w:val="00A431F5"/>
    <w:rsid w:val="00A4625A"/>
    <w:rsid w:val="00A47682"/>
    <w:rsid w:val="00A52754"/>
    <w:rsid w:val="00A5354F"/>
    <w:rsid w:val="00A55B1A"/>
    <w:rsid w:val="00A70B1E"/>
    <w:rsid w:val="00A9595E"/>
    <w:rsid w:val="00AB05D6"/>
    <w:rsid w:val="00AB3325"/>
    <w:rsid w:val="00AB4FFC"/>
    <w:rsid w:val="00AB5022"/>
    <w:rsid w:val="00AB5388"/>
    <w:rsid w:val="00AC01F3"/>
    <w:rsid w:val="00AC68DC"/>
    <w:rsid w:val="00AD0BCD"/>
    <w:rsid w:val="00AD20C1"/>
    <w:rsid w:val="00AE402C"/>
    <w:rsid w:val="00AE6316"/>
    <w:rsid w:val="00AF66C9"/>
    <w:rsid w:val="00B02180"/>
    <w:rsid w:val="00B10D85"/>
    <w:rsid w:val="00B12536"/>
    <w:rsid w:val="00B12B40"/>
    <w:rsid w:val="00B14E78"/>
    <w:rsid w:val="00B155EE"/>
    <w:rsid w:val="00B1708B"/>
    <w:rsid w:val="00B17EB9"/>
    <w:rsid w:val="00B26E67"/>
    <w:rsid w:val="00B2758C"/>
    <w:rsid w:val="00B315C3"/>
    <w:rsid w:val="00B37CCA"/>
    <w:rsid w:val="00B46D21"/>
    <w:rsid w:val="00B75B62"/>
    <w:rsid w:val="00B75C9E"/>
    <w:rsid w:val="00B81FA5"/>
    <w:rsid w:val="00B95A09"/>
    <w:rsid w:val="00B97064"/>
    <w:rsid w:val="00BA58A3"/>
    <w:rsid w:val="00BB4233"/>
    <w:rsid w:val="00BC2968"/>
    <w:rsid w:val="00BC321E"/>
    <w:rsid w:val="00BC720F"/>
    <w:rsid w:val="00BD02D7"/>
    <w:rsid w:val="00BD1021"/>
    <w:rsid w:val="00BD4F15"/>
    <w:rsid w:val="00BE175C"/>
    <w:rsid w:val="00BE38D2"/>
    <w:rsid w:val="00BF6D26"/>
    <w:rsid w:val="00C01433"/>
    <w:rsid w:val="00C03388"/>
    <w:rsid w:val="00C1173A"/>
    <w:rsid w:val="00C13EF7"/>
    <w:rsid w:val="00C161D6"/>
    <w:rsid w:val="00C26C3C"/>
    <w:rsid w:val="00C27AA5"/>
    <w:rsid w:val="00C40235"/>
    <w:rsid w:val="00C41BB4"/>
    <w:rsid w:val="00C45F79"/>
    <w:rsid w:val="00C52DB6"/>
    <w:rsid w:val="00C54773"/>
    <w:rsid w:val="00C55AC0"/>
    <w:rsid w:val="00C60FCE"/>
    <w:rsid w:val="00C6539E"/>
    <w:rsid w:val="00C74078"/>
    <w:rsid w:val="00C7482A"/>
    <w:rsid w:val="00C74A1A"/>
    <w:rsid w:val="00C753A7"/>
    <w:rsid w:val="00C7587C"/>
    <w:rsid w:val="00C81B11"/>
    <w:rsid w:val="00C902CD"/>
    <w:rsid w:val="00C93D8E"/>
    <w:rsid w:val="00CA75F4"/>
    <w:rsid w:val="00CA7FA2"/>
    <w:rsid w:val="00CB4C8C"/>
    <w:rsid w:val="00CC458E"/>
    <w:rsid w:val="00CD32D2"/>
    <w:rsid w:val="00CE5D84"/>
    <w:rsid w:val="00D06048"/>
    <w:rsid w:val="00D07937"/>
    <w:rsid w:val="00D07E80"/>
    <w:rsid w:val="00D21137"/>
    <w:rsid w:val="00D31EC1"/>
    <w:rsid w:val="00D32E12"/>
    <w:rsid w:val="00D330D2"/>
    <w:rsid w:val="00D35191"/>
    <w:rsid w:val="00D353D2"/>
    <w:rsid w:val="00D40691"/>
    <w:rsid w:val="00D46342"/>
    <w:rsid w:val="00D51E04"/>
    <w:rsid w:val="00D56E2F"/>
    <w:rsid w:val="00D62845"/>
    <w:rsid w:val="00D636F8"/>
    <w:rsid w:val="00D66F69"/>
    <w:rsid w:val="00D72528"/>
    <w:rsid w:val="00D74C8E"/>
    <w:rsid w:val="00D77D97"/>
    <w:rsid w:val="00D8005E"/>
    <w:rsid w:val="00D838E9"/>
    <w:rsid w:val="00D85C35"/>
    <w:rsid w:val="00D90DA4"/>
    <w:rsid w:val="00D921D9"/>
    <w:rsid w:val="00DA118C"/>
    <w:rsid w:val="00DB579E"/>
    <w:rsid w:val="00DC410E"/>
    <w:rsid w:val="00DC5FB3"/>
    <w:rsid w:val="00DC622C"/>
    <w:rsid w:val="00DD16D9"/>
    <w:rsid w:val="00DD199F"/>
    <w:rsid w:val="00DD74A4"/>
    <w:rsid w:val="00DE168D"/>
    <w:rsid w:val="00DF0683"/>
    <w:rsid w:val="00DF2CB7"/>
    <w:rsid w:val="00DF3FB5"/>
    <w:rsid w:val="00DF52FC"/>
    <w:rsid w:val="00E00C9C"/>
    <w:rsid w:val="00E06C7B"/>
    <w:rsid w:val="00E10F4C"/>
    <w:rsid w:val="00E140F9"/>
    <w:rsid w:val="00E15C2F"/>
    <w:rsid w:val="00E20274"/>
    <w:rsid w:val="00E26F41"/>
    <w:rsid w:val="00E34E03"/>
    <w:rsid w:val="00E35213"/>
    <w:rsid w:val="00E3602B"/>
    <w:rsid w:val="00E3759A"/>
    <w:rsid w:val="00E44CA1"/>
    <w:rsid w:val="00E456FE"/>
    <w:rsid w:val="00E66498"/>
    <w:rsid w:val="00E80243"/>
    <w:rsid w:val="00E82805"/>
    <w:rsid w:val="00E86EDE"/>
    <w:rsid w:val="00E92E32"/>
    <w:rsid w:val="00EA15DE"/>
    <w:rsid w:val="00EA2957"/>
    <w:rsid w:val="00EB4D58"/>
    <w:rsid w:val="00EC4285"/>
    <w:rsid w:val="00EC5F35"/>
    <w:rsid w:val="00ED503D"/>
    <w:rsid w:val="00EE181A"/>
    <w:rsid w:val="00EE47C7"/>
    <w:rsid w:val="00EE7122"/>
    <w:rsid w:val="00EF368B"/>
    <w:rsid w:val="00EF5BA3"/>
    <w:rsid w:val="00F132E6"/>
    <w:rsid w:val="00F25226"/>
    <w:rsid w:val="00F32107"/>
    <w:rsid w:val="00F32891"/>
    <w:rsid w:val="00F34D66"/>
    <w:rsid w:val="00F476E1"/>
    <w:rsid w:val="00F50630"/>
    <w:rsid w:val="00F60FF2"/>
    <w:rsid w:val="00F61385"/>
    <w:rsid w:val="00F63468"/>
    <w:rsid w:val="00F639C2"/>
    <w:rsid w:val="00F8172A"/>
    <w:rsid w:val="00F84931"/>
    <w:rsid w:val="00FA4244"/>
    <w:rsid w:val="00FB5608"/>
    <w:rsid w:val="00FC33F9"/>
    <w:rsid w:val="00FC6378"/>
    <w:rsid w:val="00FC74A2"/>
    <w:rsid w:val="00FD09B1"/>
    <w:rsid w:val="00FD7FCE"/>
    <w:rsid w:val="00FE50D8"/>
    <w:rsid w:val="00FE6B98"/>
    <w:rsid w:val="00FE7365"/>
    <w:rsid w:val="00FF3CB8"/>
    <w:rsid w:val="00FF48A8"/>
    <w:rsid w:val="00FF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EA"/>
  </w:style>
  <w:style w:type="paragraph" w:styleId="Footer">
    <w:name w:val="footer"/>
    <w:basedOn w:val="Normal"/>
    <w:link w:val="Foot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baseline="0"/>
              <a:t>The Big 4 Pin Brand Collectable Value Trend </a:t>
            </a:r>
            <a:endParaRPr lang="en-US"/>
          </a:p>
        </c:rich>
      </c:tx>
      <c:layout>
        <c:manualLayout>
          <c:xMode val="edge"/>
          <c:yMode val="edge"/>
          <c:x val="0.33214579200702232"/>
          <c:y val="1.8052932956840108E-2"/>
        </c:manualLayout>
      </c:layout>
      <c:overlay val="1"/>
    </c:title>
    <c:plotArea>
      <c:layout>
        <c:manualLayout>
          <c:layoutTarget val="inner"/>
          <c:xMode val="edge"/>
          <c:yMode val="edge"/>
          <c:x val="7.9165393714853524E-2"/>
          <c:y val="0.1105609284332749"/>
          <c:w val="0.73811963215212084"/>
          <c:h val="0.789269777296795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Bally / Midway</c:v>
                </c:pt>
              </c:strCache>
            </c:strRef>
          </c:tx>
          <c:marker>
            <c:symbol val="none"/>
          </c:marker>
          <c:cat>
            <c:numRef>
              <c:f>Sheet1!$A$2:$A$15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Sheet1!$B$2:$B$15</c:f>
              <c:numCache>
                <c:formatCode>General</c:formatCode>
                <c:ptCount val="14"/>
                <c:pt idx="2" formatCode="&quot;$&quot;#,##0.00">
                  <c:v>561.80999999999983</c:v>
                </c:pt>
                <c:pt idx="3" formatCode="&quot;$&quot;#,##0.00">
                  <c:v>557.44999999999993</c:v>
                </c:pt>
                <c:pt idx="4" formatCode="&quot;$&quot;#,##0.00">
                  <c:v>692.94999999999993</c:v>
                </c:pt>
                <c:pt idx="5" formatCode="&quot;$&quot;#,##0.00">
                  <c:v>719.43</c:v>
                </c:pt>
                <c:pt idx="6" formatCode="&quot;$&quot;#,##0.00">
                  <c:v>796.31</c:v>
                </c:pt>
                <c:pt idx="7" formatCode="&quot;$&quot;#,##0.00">
                  <c:v>830.3599999999999</c:v>
                </c:pt>
                <c:pt idx="8" formatCode="&quot;$&quot;#,##0.00">
                  <c:v>909.81999999999994</c:v>
                </c:pt>
                <c:pt idx="9" formatCode="&quot;$&quot;#,##0.00">
                  <c:v>960.48</c:v>
                </c:pt>
                <c:pt idx="10" formatCode="&quot;$&quot;#,##0.00">
                  <c:v>1001.16</c:v>
                </c:pt>
                <c:pt idx="11" formatCode="&quot;$&quot;#,##0.00">
                  <c:v>1021.14</c:v>
                </c:pt>
                <c:pt idx="12" formatCode="&quot;$&quot;#,##0.00">
                  <c:v>1042.4000000000001</c:v>
                </c:pt>
                <c:pt idx="13" formatCode="&quot;$&quot;#,##0.00">
                  <c:v>1064.72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Chicago Coin </c:v>
                </c:pt>
              </c:strCache>
            </c:strRef>
          </c:tx>
          <c:marker>
            <c:symbol val="none"/>
          </c:marker>
          <c:cat>
            <c:numRef>
              <c:f>Sheet1!$A$2:$A$15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Sheet1!$C$2:$C$15</c:f>
              <c:numCache>
                <c:formatCode>General</c:formatCode>
                <c:ptCount val="14"/>
                <c:pt idx="2" formatCode="&quot;$&quot;#,##0.00">
                  <c:v>446.95</c:v>
                </c:pt>
                <c:pt idx="3" formatCode="&quot;$&quot;#,##0.00">
                  <c:v>446.95</c:v>
                </c:pt>
                <c:pt idx="4" formatCode="&quot;$&quot;#,##0.00">
                  <c:v>405.39</c:v>
                </c:pt>
                <c:pt idx="5" formatCode="&quot;$&quot;#,##0.00">
                  <c:v>414.28</c:v>
                </c:pt>
                <c:pt idx="6" formatCode="&quot;$&quot;#,##0.00">
                  <c:v>433.89</c:v>
                </c:pt>
                <c:pt idx="7" formatCode="&quot;$&quot;#,##0.00">
                  <c:v>469.21999999999997</c:v>
                </c:pt>
                <c:pt idx="8" formatCode="&quot;$&quot;#,##0.00">
                  <c:v>492.63</c:v>
                </c:pt>
                <c:pt idx="9" formatCode="&quot;$&quot;#,##0.00">
                  <c:v>525.04999999999984</c:v>
                </c:pt>
                <c:pt idx="10" formatCode="&quot;$&quot;#,##0.00">
                  <c:v>525.29000000000008</c:v>
                </c:pt>
                <c:pt idx="11" formatCode="&quot;$&quot;#,##0.00">
                  <c:v>552.25</c:v>
                </c:pt>
                <c:pt idx="12" formatCode="&quot;$&quot;#,##0.00">
                  <c:v>561.95999999999992</c:v>
                </c:pt>
                <c:pt idx="13" formatCode="&quot;$&quot;#,##0.00">
                  <c:v>560.48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Gottlieb </c:v>
                </c:pt>
              </c:strCache>
            </c:strRef>
          </c:tx>
          <c:marker>
            <c:symbol val="none"/>
          </c:marker>
          <c:cat>
            <c:numRef>
              <c:f>Sheet1!$A$2:$A$15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Sheet1!$D$2:$D$15</c:f>
              <c:numCache>
                <c:formatCode>General</c:formatCode>
                <c:ptCount val="14"/>
                <c:pt idx="2" formatCode="&quot;$&quot;#,##0.00">
                  <c:v>1032.28</c:v>
                </c:pt>
                <c:pt idx="3" formatCode="&quot;$&quot;#,##0.00">
                  <c:v>1021.8599999999999</c:v>
                </c:pt>
                <c:pt idx="4" formatCode="&quot;$&quot;#,##0.00">
                  <c:v>913.37</c:v>
                </c:pt>
                <c:pt idx="5" formatCode="&quot;$&quot;#,##0.00">
                  <c:v>879.1</c:v>
                </c:pt>
                <c:pt idx="6" formatCode="&quot;$&quot;#,##0.00">
                  <c:v>868.21</c:v>
                </c:pt>
                <c:pt idx="7" formatCode="&quot;$&quot;#,##0.00">
                  <c:v>885.32999999999993</c:v>
                </c:pt>
                <c:pt idx="8" formatCode="&quot;$&quot;#,##0.00">
                  <c:v>947.78000000000009</c:v>
                </c:pt>
                <c:pt idx="9" formatCode="&quot;$&quot;#,##0.00">
                  <c:v>986.23</c:v>
                </c:pt>
                <c:pt idx="10" formatCode="&quot;$&quot;#,##0.00">
                  <c:v>997.52</c:v>
                </c:pt>
                <c:pt idx="11" formatCode="&quot;$&quot;#,##0.00">
                  <c:v>1009.2</c:v>
                </c:pt>
                <c:pt idx="12" formatCode="&quot;$&quot;#,##0.00">
                  <c:v>1012.14</c:v>
                </c:pt>
                <c:pt idx="13" formatCode="&quot;$&quot;#,##0.00">
                  <c:v>1017.11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Williams </c:v>
                </c:pt>
              </c:strCache>
            </c:strRef>
          </c:tx>
          <c:marker>
            <c:symbol val="none"/>
          </c:marker>
          <c:cat>
            <c:numRef>
              <c:f>Sheet1!$A$2:$A$15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Sheet1!$E$2:$E$15</c:f>
              <c:numCache>
                <c:formatCode>General</c:formatCode>
                <c:ptCount val="14"/>
                <c:pt idx="2" formatCode="&quot;$&quot;#,##0.00">
                  <c:v>532.8599999999999</c:v>
                </c:pt>
                <c:pt idx="3" formatCode="&quot;$&quot;#,##0.00">
                  <c:v>532.8599999999999</c:v>
                </c:pt>
                <c:pt idx="4" formatCode="&quot;$&quot;#,##0.00">
                  <c:v>521.08000000000004</c:v>
                </c:pt>
                <c:pt idx="5" formatCode="&quot;$&quot;#,##0.00">
                  <c:v>538.25</c:v>
                </c:pt>
                <c:pt idx="6" formatCode="&quot;$&quot;#,##0.00">
                  <c:v>543.30999999999983</c:v>
                </c:pt>
                <c:pt idx="7" formatCode="&quot;$&quot;#,##0.00">
                  <c:v>549.66</c:v>
                </c:pt>
                <c:pt idx="8" formatCode="&quot;$&quot;#,##0.00">
                  <c:v>574.80999999999983</c:v>
                </c:pt>
                <c:pt idx="9" formatCode="&quot;$&quot;#,##0.00">
                  <c:v>587.16</c:v>
                </c:pt>
                <c:pt idx="10" formatCode="&quot;$&quot;#,##0.00">
                  <c:v>606.5</c:v>
                </c:pt>
                <c:pt idx="11" formatCode="&quot;$&quot;#,##0.00">
                  <c:v>617.64</c:v>
                </c:pt>
                <c:pt idx="12" formatCode="&quot;$&quot;#,##0.00">
                  <c:v>621.79000000000008</c:v>
                </c:pt>
                <c:pt idx="13" formatCode="&quot;$&quot;#,##0.00">
                  <c:v>627.53</c:v>
                </c:pt>
              </c:numCache>
            </c:numRef>
          </c:val>
        </c:ser>
        <c:marker val="1"/>
        <c:axId val="104260736"/>
        <c:axId val="73204864"/>
      </c:lineChart>
      <c:dateAx>
        <c:axId val="104260736"/>
        <c:scaling>
          <c:orientation val="minMax"/>
        </c:scaling>
        <c:axPos val="b"/>
        <c:numFmt formatCode="General" sourceLinked="0"/>
        <c:majorTickMark val="none"/>
        <c:minorTickMark val="in"/>
        <c:tickLblPos val="low"/>
        <c:txPr>
          <a:bodyPr rot="0"/>
          <a:lstStyle/>
          <a:p>
            <a:pPr>
              <a:defRPr kern="1200" spc="0" baseline="0"/>
            </a:pPr>
            <a:endParaRPr lang="en-US"/>
          </a:p>
        </c:txPr>
        <c:crossAx val="73204864"/>
        <c:crosses val="autoZero"/>
        <c:lblOffset val="100"/>
        <c:baseTimeUnit val="days"/>
        <c:majorUnit val="1"/>
        <c:minorUnit val="1"/>
      </c:dateAx>
      <c:valAx>
        <c:axId val="73204864"/>
        <c:scaling>
          <c:orientation val="minMax"/>
        </c:scaling>
        <c:axPos val="l"/>
        <c:majorGridlines/>
        <c:numFmt formatCode="&quot;$&quot;#,##0.00" sourceLinked="0"/>
        <c:tickLblPos val="nextTo"/>
        <c:crossAx val="104260736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2033555701370664"/>
          <c:y val="0.1261614173228347"/>
          <c:w val="0.13437076240103382"/>
          <c:h val="0.16048691225886666"/>
        </c:manualLayout>
      </c:layout>
    </c:legend>
    <c:plotVisOnly val="1"/>
  </c:chart>
  <c:txPr>
    <a:bodyPr/>
    <a:lstStyle/>
    <a:p>
      <a:pPr>
        <a:defRPr sz="10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79C80-2D29-4EA9-B1C4-A1CD4039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Parker Pea Picker</cp:lastModifiedBy>
  <cp:revision>11</cp:revision>
  <dcterms:created xsi:type="dcterms:W3CDTF">2023-01-01T18:02:00Z</dcterms:created>
  <dcterms:modified xsi:type="dcterms:W3CDTF">2026-01-01T08:50:00Z</dcterms:modified>
</cp:coreProperties>
</file>